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406E2" w14:textId="608DCD22" w:rsidR="00003358" w:rsidRDefault="00003358" w:rsidP="00003358">
      <w:pPr>
        <w:spacing w:before="300" w:after="150" w:line="240" w:lineRule="auto"/>
        <w:jc w:val="center"/>
        <w:outlineLvl w:val="1"/>
        <w:rPr>
          <w:rFonts w:ascii="Source Sans Pro" w:eastAsia="Times New Roman" w:hAnsi="Source Sans Pro" w:cs="Times New Roman"/>
          <w:color w:val="333333"/>
          <w:sz w:val="45"/>
          <w:szCs w:val="45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45"/>
          <w:szCs w:val="45"/>
          <w:lang w:eastAsia="cs-CZ"/>
        </w:rPr>
        <w:t>PODMÍNKY PRO ÚČAST NA LEKCÍCH</w:t>
      </w:r>
      <w:r w:rsidR="00CB099F">
        <w:rPr>
          <w:rFonts w:ascii="Source Sans Pro" w:eastAsia="Times New Roman" w:hAnsi="Source Sans Pro" w:cs="Times New Roman"/>
          <w:color w:val="333333"/>
          <w:sz w:val="45"/>
          <w:szCs w:val="45"/>
          <w:lang w:eastAsia="cs-CZ"/>
        </w:rPr>
        <w:t xml:space="preserve"> JÓGY</w:t>
      </w:r>
    </w:p>
    <w:p w14:paraId="73FC0BE2" w14:textId="77777777" w:rsidR="00003358" w:rsidRPr="00003358" w:rsidRDefault="00003358" w:rsidP="00CB099F">
      <w:pPr>
        <w:spacing w:before="300" w:after="150" w:line="240" w:lineRule="auto"/>
        <w:outlineLvl w:val="1"/>
        <w:rPr>
          <w:rFonts w:ascii="Source Sans Pro" w:eastAsia="Times New Roman" w:hAnsi="Source Sans Pro" w:cs="Times New Roman"/>
          <w:color w:val="333333"/>
          <w:sz w:val="45"/>
          <w:szCs w:val="45"/>
          <w:lang w:eastAsia="cs-CZ"/>
        </w:rPr>
      </w:pPr>
    </w:p>
    <w:p w14:paraId="387913B9" w14:textId="77777777" w:rsidR="00003358" w:rsidRPr="00003358" w:rsidRDefault="00003358" w:rsidP="00003358">
      <w:pPr>
        <w:spacing w:before="300" w:after="150" w:line="240" w:lineRule="auto"/>
        <w:outlineLvl w:val="1"/>
        <w:rPr>
          <w:rFonts w:ascii="Source Sans Pro" w:eastAsia="Times New Roman" w:hAnsi="Source Sans Pro" w:cs="Times New Roman"/>
          <w:color w:val="333333"/>
          <w:sz w:val="45"/>
          <w:szCs w:val="45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45"/>
          <w:szCs w:val="45"/>
          <w:lang w:eastAsia="cs-CZ"/>
        </w:rPr>
        <w:t>Podle nařízení vlády je třeba dodržet následující opatření:</w:t>
      </w:r>
    </w:p>
    <w:p w14:paraId="17F6715B" w14:textId="77777777" w:rsidR="00003358" w:rsidRPr="00003358" w:rsidRDefault="00003358" w:rsidP="00003358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Pro účast na lekci je potřebné mít prokazatelným způsobem zajištěnou negativitu onemocněním </w:t>
      </w:r>
      <w:proofErr w:type="spellStart"/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covid</w:t>
      </w:r>
      <w:proofErr w:type="spellEnd"/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 jedním z uvedených důvodů:</w:t>
      </w:r>
    </w:p>
    <w:p w14:paraId="64677F08" w14:textId="77777777" w:rsidR="00003358" w:rsidRPr="00003358" w:rsidRDefault="00003358" w:rsidP="00003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negativní PCR test ne starší než 7 dní (stačí i z práce nebo odjinud) nebo</w:t>
      </w:r>
    </w:p>
    <w:p w14:paraId="718140FA" w14:textId="77777777" w:rsidR="00003358" w:rsidRPr="00003358" w:rsidRDefault="00003358" w:rsidP="00003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antigenní test ne starší než 72 hod. nebo antigenní </w:t>
      </w:r>
      <w:proofErr w:type="spellStart"/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samotest</w:t>
      </w:r>
      <w:proofErr w:type="spellEnd"/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 (stačí i z práce nebo odjinud) nebo</w:t>
      </w:r>
    </w:p>
    <w:p w14:paraId="06A6A651" w14:textId="77777777" w:rsidR="00003358" w:rsidRPr="00003358" w:rsidRDefault="00003358" w:rsidP="00003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potvrzení o očkování </w:t>
      </w:r>
      <w:r w:rsidRPr="0000335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cs-CZ"/>
        </w:rPr>
        <w:t>alespoň 3 týdny po 1. dávce </w:t>
      </w: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nebo</w:t>
      </w:r>
    </w:p>
    <w:p w14:paraId="42472FB1" w14:textId="77777777" w:rsidR="00003358" w:rsidRPr="00003358" w:rsidRDefault="00003358" w:rsidP="00003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potvrzení, že spadáte do ochranné lhůty </w:t>
      </w:r>
      <w:r w:rsidRPr="0000335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cs-CZ"/>
        </w:rPr>
        <w:t>180 dní</w:t>
      </w: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 od prodělání nemoci Covid-19</w:t>
      </w:r>
    </w:p>
    <w:p w14:paraId="3FFD70F8" w14:textId="3A32EFD9" w:rsidR="00003358" w:rsidRPr="00003358" w:rsidRDefault="00003358" w:rsidP="00003358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Testy nekontroluj</w:t>
      </w: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i</w:t>
      </w: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, </w:t>
      </w: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na místě </w:t>
      </w:r>
      <w:r w:rsidRPr="00CB099F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u w:val="single"/>
          <w:lang w:eastAsia="cs-CZ"/>
        </w:rPr>
        <w:t>prosím podepište</w:t>
      </w:r>
      <w:r w:rsidRPr="0000335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u w:val="single"/>
          <w:lang w:eastAsia="cs-CZ"/>
        </w:rPr>
        <w:t xml:space="preserve"> čestné prohlášení</w:t>
      </w: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, kde </w:t>
      </w: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potvrzujete, že jednu z podmínek splňujete.</w:t>
      </w: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 </w:t>
      </w:r>
    </w:p>
    <w:p w14:paraId="78E3A17F" w14:textId="0FC3F663" w:rsidR="00003358" w:rsidRPr="00003358" w:rsidRDefault="00003358" w:rsidP="00003358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00335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cs-CZ"/>
        </w:rPr>
        <w:t xml:space="preserve">Základní testy </w:t>
      </w:r>
      <w:r w:rsidRPr="00CB099F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cs-CZ"/>
        </w:rPr>
        <w:t xml:space="preserve">je možno zakoupit na místě za 1 ks/ 100 </w:t>
      </w:r>
      <w:proofErr w:type="gramStart"/>
      <w:r w:rsidRPr="00CB099F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cs-CZ"/>
        </w:rPr>
        <w:t>Kč</w:t>
      </w: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 </w:t>
      </w:r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,</w:t>
      </w:r>
      <w:proofErr w:type="gramEnd"/>
      <w:r w:rsidRPr="00003358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 kdyby někdo výjimečně potřeboval.</w:t>
      </w:r>
    </w:p>
    <w:p w14:paraId="4FB7894F" w14:textId="77777777" w:rsidR="00003358" w:rsidRPr="00003358" w:rsidRDefault="00003358" w:rsidP="00003358">
      <w:pPr>
        <w:spacing w:before="300" w:after="150" w:line="240" w:lineRule="auto"/>
        <w:outlineLvl w:val="2"/>
        <w:rPr>
          <w:rFonts w:ascii="Source Sans Pro" w:eastAsia="Times New Roman" w:hAnsi="Source Sans Pro" w:cs="Times New Roman"/>
          <w:color w:val="333333"/>
          <w:sz w:val="36"/>
          <w:szCs w:val="36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36"/>
          <w:szCs w:val="36"/>
          <w:lang w:eastAsia="cs-CZ"/>
        </w:rPr>
        <w:t>Cvičíme bez roušek</w:t>
      </w:r>
    </w:p>
    <w:p w14:paraId="51E6CBDC" w14:textId="6FFD4E18" w:rsidR="00003358" w:rsidRPr="00CB099F" w:rsidRDefault="00003358" w:rsidP="00003358">
      <w:pPr>
        <w:pStyle w:val="ListParagraph"/>
        <w:numPr>
          <w:ilvl w:val="0"/>
          <w:numId w:val="2"/>
        </w:numPr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D</w:t>
      </w: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održíme dvoumetrové rozestupy. </w:t>
      </w:r>
    </w:p>
    <w:p w14:paraId="6E70690B" w14:textId="210991CB" w:rsidR="00003358" w:rsidRPr="00CB099F" w:rsidRDefault="00003358" w:rsidP="00003358">
      <w:pPr>
        <w:pStyle w:val="ListParagraph"/>
        <w:numPr>
          <w:ilvl w:val="0"/>
          <w:numId w:val="2"/>
        </w:numPr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>Ochrana dýchacích cest mimo podložku je však již povinná</w:t>
      </w:r>
    </w:p>
    <w:p w14:paraId="697AC25B" w14:textId="77777777" w:rsidR="00003358" w:rsidRPr="00003358" w:rsidRDefault="00003358" w:rsidP="00003358">
      <w:pPr>
        <w:spacing w:before="300" w:after="150" w:line="240" w:lineRule="auto"/>
        <w:outlineLvl w:val="2"/>
        <w:rPr>
          <w:rFonts w:ascii="Source Sans Pro" w:eastAsia="Times New Roman" w:hAnsi="Source Sans Pro" w:cs="Times New Roman"/>
          <w:color w:val="333333"/>
          <w:sz w:val="36"/>
          <w:szCs w:val="36"/>
          <w:lang w:eastAsia="cs-CZ"/>
        </w:rPr>
      </w:pPr>
      <w:r w:rsidRPr="00003358">
        <w:rPr>
          <w:rFonts w:ascii="Source Sans Pro" w:eastAsia="Times New Roman" w:hAnsi="Source Sans Pro" w:cs="Times New Roman"/>
          <w:color w:val="333333"/>
          <w:sz w:val="36"/>
          <w:szCs w:val="36"/>
          <w:lang w:eastAsia="cs-CZ"/>
        </w:rPr>
        <w:t>Dezinfekce</w:t>
      </w:r>
    </w:p>
    <w:p w14:paraId="14DDCFB1" w14:textId="5F2DB025" w:rsidR="00003358" w:rsidRPr="00CB099F" w:rsidRDefault="00003358" w:rsidP="00003358">
      <w:pPr>
        <w:pStyle w:val="ListParagraph"/>
        <w:numPr>
          <w:ilvl w:val="0"/>
          <w:numId w:val="2"/>
        </w:numPr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</w:pPr>
      <w:r w:rsidRPr="00CB099F">
        <w:rPr>
          <w:rFonts w:ascii="Source Sans Pro" w:eastAsia="Times New Roman" w:hAnsi="Source Sans Pro" w:cs="Times New Roman"/>
          <w:color w:val="333333"/>
          <w:sz w:val="24"/>
          <w:szCs w:val="24"/>
          <w:lang w:eastAsia="cs-CZ"/>
        </w:rPr>
        <w:t xml:space="preserve">Dezinfekci na ruce, podložky a pomůcky mám pro vás připraveny </w:t>
      </w:r>
    </w:p>
    <w:p w14:paraId="008CFD7C" w14:textId="45E69B65" w:rsidR="00003358" w:rsidRDefault="00003358" w:rsidP="00003358"/>
    <w:p w14:paraId="24252EF9" w14:textId="2407C560" w:rsidR="00CB099F" w:rsidRDefault="00CB099F" w:rsidP="00003358"/>
    <w:p w14:paraId="3E723126" w14:textId="3DD450DA" w:rsidR="00003358" w:rsidRDefault="00003358" w:rsidP="00003358"/>
    <w:p w14:paraId="152E9111" w14:textId="367FF2CC" w:rsidR="00003358" w:rsidRDefault="00003358" w:rsidP="00003358"/>
    <w:p w14:paraId="659249BC" w14:textId="38239208" w:rsidR="00003358" w:rsidRDefault="00003358" w:rsidP="00003358"/>
    <w:p w14:paraId="47A6037D" w14:textId="46E0B04C" w:rsidR="00003358" w:rsidRDefault="00003358" w:rsidP="00003358"/>
    <w:p w14:paraId="34D81DF0" w14:textId="62016138" w:rsidR="00003358" w:rsidRDefault="00003358" w:rsidP="00003358"/>
    <w:p w14:paraId="12EC8935" w14:textId="77777777" w:rsidR="00003358" w:rsidRPr="00003358" w:rsidRDefault="00003358" w:rsidP="00003358"/>
    <w:sectPr w:rsidR="00003358" w:rsidRPr="00003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C2C40"/>
    <w:multiLevelType w:val="hybridMultilevel"/>
    <w:tmpl w:val="B456ECF4"/>
    <w:lvl w:ilvl="0" w:tplc="878A27C2">
      <w:start w:val="15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240D"/>
    <w:multiLevelType w:val="multilevel"/>
    <w:tmpl w:val="6164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58"/>
    <w:rsid w:val="00003358"/>
    <w:rsid w:val="00C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D7106"/>
  <w15:chartTrackingRefBased/>
  <w15:docId w15:val="{E3872C91-0D9B-4134-884F-9AF71D83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link w:val="Heading3Char"/>
    <w:uiPriority w:val="9"/>
    <w:qFormat/>
    <w:rsid w:val="00003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Heading4">
    <w:name w:val="heading 4"/>
    <w:basedOn w:val="Normal"/>
    <w:link w:val="Heading4Char"/>
    <w:uiPriority w:val="9"/>
    <w:qFormat/>
    <w:rsid w:val="000033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33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0033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0033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0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003358"/>
    <w:rPr>
      <w:b/>
      <w:bCs/>
    </w:rPr>
  </w:style>
  <w:style w:type="paragraph" w:styleId="ListParagraph">
    <w:name w:val="List Paragraph"/>
    <w:basedOn w:val="Normal"/>
    <w:uiPriority w:val="34"/>
    <w:qFormat/>
    <w:rsid w:val="0000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PODMÍNKY PRO ÚČAST NA LEKCÍCH</vt:lpstr>
      <vt:lpstr>    </vt:lpstr>
      <vt:lpstr>    </vt:lpstr>
      <vt:lpstr>    Podle nařízení vlády je třeba dodržet následující opatření:</vt:lpstr>
      <vt:lpstr>        Cvičíme bez roušek</vt:lpstr>
      <vt:lpstr>        Dezinfekce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Obrová Markéta</dc:creator>
  <cp:keywords/>
  <dc:description/>
  <cp:lastModifiedBy/>
  <cp:revision>1</cp:revision>
  <dcterms:created xsi:type="dcterms:W3CDTF">2021-06-05T08:13:00Z</dcterms:created>
</cp:coreProperties>
</file>